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52" w:rsidRPr="00175D52" w:rsidRDefault="00175D52" w:rsidP="00175D52">
      <w:pPr>
        <w:rPr>
          <w:b/>
        </w:rPr>
      </w:pPr>
      <w:r w:rsidRPr="00175D52">
        <w:rPr>
          <w:b/>
        </w:rPr>
        <w:t>Новые санитарно-эпидемиологические требования к школам</w:t>
      </w:r>
    </w:p>
    <w:p w:rsidR="00175D52" w:rsidRDefault="00175D52" w:rsidP="00175D52"/>
    <w:p w:rsidR="00175D52" w:rsidRDefault="00175D52" w:rsidP="00175D52">
      <w:r>
        <w:t>С 1 сентября 2011 года вступили в силу новые санитарно-эпидемиологические требования к условиям и организации обучения в общеобразовательных учреждениях.</w:t>
      </w:r>
    </w:p>
    <w:p w:rsidR="00175D52" w:rsidRDefault="00175D52" w:rsidP="00175D52">
      <w:r>
        <w:t>Новые санитарно-эпидемиологические требования затрагивают практически все сферы школьной жизни. В них прописаны требования к зданию школы, территории, температуре и освещению в классах, указана почасовая нагрузка на учащихся разных классов, определено время на отдых и школьные перемены, приведены рекомендации к организации медицинского обслуживания обучающихся.</w:t>
      </w:r>
    </w:p>
    <w:p w:rsidR="00175D52" w:rsidRDefault="00175D52" w:rsidP="00175D52">
      <w:r>
        <w:t xml:space="preserve">Данные санитарно-эпидемиологические правила являются обязательными для исполнения всеми физическими,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школ, воспитанием и обучением обучающихся. </w:t>
      </w:r>
    </w:p>
    <w:p w:rsidR="00175D52" w:rsidRPr="004821D6" w:rsidRDefault="00175D52" w:rsidP="00175D52">
      <w:r>
        <w:t xml:space="preserve">Мы приведем лишь некоторые требования </w:t>
      </w:r>
      <w:proofErr w:type="gramStart"/>
      <w:r>
        <w:t>новых</w:t>
      </w:r>
      <w:proofErr w:type="gramEnd"/>
      <w:r>
        <w:t xml:space="preserve"> СанПинов, а полный документ можно прочитать по ссылке </w:t>
      </w:r>
      <w:hyperlink r:id="rId4" w:history="1">
        <w:r w:rsidR="004821D6" w:rsidRPr="00F76D66">
          <w:rPr>
            <w:rStyle w:val="a3"/>
          </w:rPr>
          <w:t>http://www.rg.ru/2011/03/16/sanpin-dok.html</w:t>
        </w:r>
      </w:hyperlink>
      <w:r>
        <w:t>.</w:t>
      </w:r>
    </w:p>
    <w:p w:rsidR="004821D6" w:rsidRPr="004821D6" w:rsidRDefault="004821D6" w:rsidP="00175D52"/>
    <w:p w:rsidR="00175D52" w:rsidRPr="004821D6" w:rsidRDefault="00175D52" w:rsidP="00175D52">
      <w:pPr>
        <w:rPr>
          <w:b/>
        </w:rPr>
      </w:pPr>
      <w:r w:rsidRPr="004821D6">
        <w:rPr>
          <w:b/>
        </w:rPr>
        <w:t>Требования к размещению общеобразовательных учреждений</w:t>
      </w:r>
    </w:p>
    <w:p w:rsidR="00175D52" w:rsidRDefault="00175D52" w:rsidP="00175D52"/>
    <w:p w:rsidR="00175D52" w:rsidRDefault="00175D52" w:rsidP="00175D52">
      <w:r>
        <w:t>Земельные участки для строительства новых школ предоставляются только при наличии санитарно-эпидемиологического заключения, подтверждающего соответствие участки санитарным правилам.</w:t>
      </w:r>
    </w:p>
    <w:p w:rsidR="00175D52" w:rsidRDefault="00175D52" w:rsidP="00175D52">
      <w:r>
        <w:t>Здания школ должны находиться в зоне жилой застройки за пределами гаражей, автомагистралей,  объектов железнодорожного транспорта, метро, маршрутов взлета и посадки самолетов.</w:t>
      </w:r>
    </w:p>
    <w:p w:rsidR="00175D52" w:rsidRDefault="00175D52" w:rsidP="00175D52">
      <w:pPr>
        <w:rPr>
          <w:lang w:val="en-US"/>
        </w:rPr>
      </w:pPr>
      <w:r>
        <w:t>Через территорию общеобразовательных учреждений не должны проходить магистральные инженерные городские коммуникации.</w:t>
      </w:r>
    </w:p>
    <w:p w:rsidR="004821D6" w:rsidRPr="004821D6" w:rsidRDefault="004821D6" w:rsidP="00175D52">
      <w:pPr>
        <w:rPr>
          <w:lang w:val="en-US"/>
        </w:rPr>
      </w:pPr>
    </w:p>
    <w:p w:rsidR="00175D52" w:rsidRPr="004821D6" w:rsidRDefault="00175D52" w:rsidP="00175D52">
      <w:pPr>
        <w:rPr>
          <w:b/>
        </w:rPr>
      </w:pPr>
      <w:r w:rsidRPr="004821D6">
        <w:rPr>
          <w:b/>
        </w:rPr>
        <w:t>Требования к территории общеобразовательных учреждений</w:t>
      </w:r>
    </w:p>
    <w:p w:rsidR="00175D52" w:rsidRPr="004821D6" w:rsidRDefault="00175D52" w:rsidP="00175D52">
      <w:pPr>
        <w:rPr>
          <w:b/>
        </w:rPr>
      </w:pPr>
    </w:p>
    <w:p w:rsidR="00175D52" w:rsidRDefault="00175D52" w:rsidP="00175D52">
      <w:r>
        <w:t xml:space="preserve">Школьная территория должна быть огорожена забором и озеленена на 50%, </w:t>
      </w:r>
      <w:proofErr w:type="gramStart"/>
      <w:r>
        <w:t>за</w:t>
      </w:r>
      <w:proofErr w:type="gramEnd"/>
      <w:r>
        <w:t xml:space="preserve"> исключением районов Крайнего Севера.</w:t>
      </w:r>
    </w:p>
    <w:p w:rsidR="00175D52" w:rsidRDefault="00175D52" w:rsidP="00175D52">
      <w:r>
        <w:t xml:space="preserve">На территории общеобразовательного учреждения выделяют зоны: физкультурно-спортивная зона, для отдыха и хозяйственная. Допускается также выделение учебно-опытной зоны. </w:t>
      </w:r>
    </w:p>
    <w:p w:rsidR="00175D52" w:rsidRDefault="00175D52" w:rsidP="00175D52">
      <w:r>
        <w:t>Физкультурно-спортивная зона должна быть оборудована площадками для занятий спортом. Спортивные площадки должны иметь твердое покрытие, а футбольное поле травяной покров. На сырых площадках, имеющих неровности, занятия не проводятся.</w:t>
      </w:r>
    </w:p>
    <w:p w:rsidR="00175D52" w:rsidRDefault="00175D52" w:rsidP="00175D52">
      <w:r>
        <w:t xml:space="preserve">Если у школы нет своей спортивной площадки или стадиона, для проведения уроков допускается использование спортивных сооружений, расположенных вблизи школы  и оборудованных в соответствии с санитарно-эпидемиологическими требованиями к устройству и содержанию мест занятий по физической культуре и спорту. </w:t>
      </w:r>
    </w:p>
    <w:p w:rsidR="00175D52" w:rsidRDefault="00175D52" w:rsidP="00175D52">
      <w:r>
        <w:t>На территории хозяйственной зоны должны быть мусоросборники с плотно закрывающимися крышками. Контейнеры для мусора должны размещаться на расстоянии не менее 25м от пищеблока и окон учебных классов.</w:t>
      </w:r>
    </w:p>
    <w:p w:rsidR="00175D52" w:rsidRDefault="00175D52" w:rsidP="00175D52">
      <w:r>
        <w:t>Территория школы должна иметь наружное искусственное освещение.</w:t>
      </w:r>
    </w:p>
    <w:p w:rsidR="00175D52" w:rsidRDefault="00175D52" w:rsidP="00175D52">
      <w:pPr>
        <w:rPr>
          <w:lang w:val="en-US"/>
        </w:rPr>
      </w:pPr>
      <w:r>
        <w:t xml:space="preserve">На территории школы не допускается расположение сооружений и построек, функционально не связанных с общеобразовательным учреждением. </w:t>
      </w:r>
    </w:p>
    <w:p w:rsidR="004821D6" w:rsidRPr="004821D6" w:rsidRDefault="004821D6" w:rsidP="00175D52">
      <w:pPr>
        <w:rPr>
          <w:lang w:val="en-US"/>
        </w:rPr>
      </w:pPr>
    </w:p>
    <w:p w:rsidR="00175D52" w:rsidRPr="004821D6" w:rsidRDefault="00175D52" w:rsidP="00175D52">
      <w:pPr>
        <w:rPr>
          <w:b/>
        </w:rPr>
      </w:pPr>
      <w:r w:rsidRPr="004821D6">
        <w:rPr>
          <w:b/>
        </w:rPr>
        <w:t>Требования к зданию школы</w:t>
      </w:r>
    </w:p>
    <w:p w:rsidR="00175D52" w:rsidRDefault="00175D52" w:rsidP="00175D52"/>
    <w:p w:rsidR="00175D52" w:rsidRDefault="00175D52" w:rsidP="00175D52">
      <w:r>
        <w:t xml:space="preserve">Вновь строящиеся или реконструируемые общеобразовательные учреждения должны иметь вместимость, рассчитанную для обучения только в одну смену. Высота учебных </w:t>
      </w:r>
      <w:r>
        <w:lastRenderedPageBreak/>
        <w:t xml:space="preserve">помещений должна быть не менее </w:t>
      </w:r>
      <w:smartTag w:uri="urn:schemas-microsoft-com:office:smarttags" w:element="metricconverter">
        <w:smartTagPr>
          <w:attr w:name="ProductID" w:val="3,6 метров"/>
        </w:smartTagPr>
        <w:r>
          <w:t>3,6 метров</w:t>
        </w:r>
      </w:smartTag>
      <w:r>
        <w:t>. Площадь классов принимается без учета площади, необходимой для размещения дополнительной мебели (шкафы для хранения учебных пособий, тумбы и пр.), и должна составлять не менее 2,5 кв</w:t>
      </w:r>
      <w:proofErr w:type="gramStart"/>
      <w:r>
        <w:t>.м</w:t>
      </w:r>
      <w:proofErr w:type="gramEnd"/>
      <w:r>
        <w:t xml:space="preserve"> на 1 ученика при фронтальных формах занятий и 3,5 кв.м при групповых и индивидуальных формах работы.</w:t>
      </w:r>
    </w:p>
    <w:p w:rsidR="00175D52" w:rsidRDefault="00175D52" w:rsidP="00175D52"/>
    <w:p w:rsidR="00175D52" w:rsidRDefault="00175D52" w:rsidP="00175D52">
      <w:r>
        <w:t>Начальные классы должны быть выделены в отдельный учебный блок, имеющий выход на территорию школы. За каждым классом начальной школы должно быть закреплено учебное помещение, в котором проводятся все уроки, кроме физкультуры. Для учащихся 1-х классов, посещающих продленку, должны быть предусмотрены спальные комнаты площадью не менее 4кв</w:t>
      </w:r>
      <w:proofErr w:type="gramStart"/>
      <w:r>
        <w:t>.м</w:t>
      </w:r>
      <w:proofErr w:type="gramEnd"/>
      <w:r>
        <w:t xml:space="preserve"> на одного человека.</w:t>
      </w:r>
    </w:p>
    <w:p w:rsidR="00175D52" w:rsidRDefault="00175D52" w:rsidP="00175D52"/>
    <w:p w:rsidR="00175D52" w:rsidRDefault="00175D52" w:rsidP="00175D52">
      <w:r>
        <w:t xml:space="preserve">Учащиеся 1-х классов должны обучаться в помещениях, не выше второго этажа, 2-4 классов — не выше третьего. На верхних этажах (выше третьего) должны размещаться учебные помещения и кабинеты, которые посещают учащиеся 8-11 классов, а также административно-хозяйственные помещения. </w:t>
      </w:r>
    </w:p>
    <w:p w:rsidR="00175D52" w:rsidRDefault="00175D52" w:rsidP="00175D52"/>
    <w:p w:rsidR="00175D52" w:rsidRDefault="00175D52" w:rsidP="00175D52">
      <w:r>
        <w:t xml:space="preserve">На первом этаже школы должны также размещаться раздевалка, спортивный зал, медкабинет. Высота спортзала должна быть не менее 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>. При спортивных залах рекомендуется установить раздевалки, отдельные для мальчиков и девочек туалеты и душевые кабины.</w:t>
      </w:r>
    </w:p>
    <w:p w:rsidR="00175D52" w:rsidRDefault="00175D52" w:rsidP="00175D52"/>
    <w:p w:rsidR="00175D52" w:rsidRDefault="00175D52" w:rsidP="00175D52">
      <w:pPr>
        <w:rPr>
          <w:lang w:val="en-US"/>
        </w:rPr>
      </w:pPr>
      <w:r>
        <w:t>Каждый этаж здания школы должен быть оборудован туалетами для мальчиков и девочек в расчете 1 унитаз на 20 девочек, 1 умывальник на 30 девочек и 1 унитаз, 1 писсуар, 1 умывальник на 30 мальчиков. Также в школе для учащихся 5-11 классов должны быть предусмотрены комнаты личной гигиены площадью не менее 3 кв</w:t>
      </w:r>
      <w:proofErr w:type="gramStart"/>
      <w:r>
        <w:t>.м</w:t>
      </w:r>
      <w:proofErr w:type="gramEnd"/>
      <w:r>
        <w:t>, оборудованные биде или поддоном с гибким шлангом, унитазом и раковиной. Количество таких комнат берется из расчета 1 кабина на 70 человек.</w:t>
      </w:r>
    </w:p>
    <w:p w:rsidR="004821D6" w:rsidRPr="004821D6" w:rsidRDefault="004821D6" w:rsidP="00175D52">
      <w:pPr>
        <w:rPr>
          <w:lang w:val="en-US"/>
        </w:rPr>
      </w:pPr>
    </w:p>
    <w:p w:rsidR="00175D52" w:rsidRPr="004821D6" w:rsidRDefault="00175D52" w:rsidP="00175D52">
      <w:pPr>
        <w:rPr>
          <w:b/>
        </w:rPr>
      </w:pPr>
      <w:r w:rsidRPr="004821D6">
        <w:rPr>
          <w:b/>
        </w:rPr>
        <w:t>Требования к оборудованию помещений общеобразовательных учреждений</w:t>
      </w:r>
    </w:p>
    <w:p w:rsidR="00175D52" w:rsidRDefault="00175D52" w:rsidP="00175D52"/>
    <w:p w:rsidR="00175D52" w:rsidRDefault="00175D52" w:rsidP="00175D52">
      <w:r>
        <w:t xml:space="preserve">В школьных учебных помещениях могут быть использованы различные виды ученической мебели, в зависимости от назначения этих помещений: школьные парты, одноместные или двухместные ученические столы, аудиторные столы, чертежные, лабораторные столы в комплекте со стульями и другие. </w:t>
      </w:r>
      <w:proofErr w:type="gramStart"/>
      <w:r>
        <w:t>Не допустимо использование</w:t>
      </w:r>
      <w:proofErr w:type="gramEnd"/>
      <w:r>
        <w:t xml:space="preserve"> скамеек или табуреток. Ученическая мебель должна быть изготовлена из безопасных материалов и соответствовать росто-возрастным особенностям учеников и требованиям эргономики. Учащиеся начальной школы должны заниматься за партами, имеющими специальный регулятор наклона рабочей поверхности.</w:t>
      </w:r>
    </w:p>
    <w:p w:rsidR="00175D52" w:rsidRDefault="00175D52" w:rsidP="00175D52"/>
    <w:p w:rsidR="00175D52" w:rsidRDefault="00175D52" w:rsidP="00175D52">
      <w:r>
        <w:t>Меловые классные доски должны быть изготовлены из материалов, имеющих высокую адгезию с мелом. Они должны хорошо очищаться влажной губкой, иметь темно-зеленый цвет и антибактериальное покрытие. В школах могут использоваться также маркерные доски и интерактивные.</w:t>
      </w:r>
    </w:p>
    <w:p w:rsidR="00175D52" w:rsidRDefault="00175D52" w:rsidP="00175D52"/>
    <w:p w:rsidR="00175D52" w:rsidRDefault="00175D52" w:rsidP="00175D52">
      <w:r>
        <w:t>Спальные комнаты для детей, посещающих продленку, должны быть раздельными для девочек и мальчиков и оборудованы подростковыми или встроенными одноярусными кроватями.</w:t>
      </w:r>
    </w:p>
    <w:p w:rsidR="00175D52" w:rsidRDefault="00175D52" w:rsidP="00175D52"/>
    <w:p w:rsidR="00175D52" w:rsidRPr="00175D52" w:rsidRDefault="00175D52" w:rsidP="00175D52">
      <w:pPr>
        <w:rPr>
          <w:b/>
        </w:rPr>
      </w:pPr>
      <w:r w:rsidRPr="00175D52">
        <w:rPr>
          <w:b/>
        </w:rPr>
        <w:t>Требования к воздушно-тепловому режиму</w:t>
      </w:r>
    </w:p>
    <w:p w:rsidR="00175D52" w:rsidRDefault="00175D52" w:rsidP="00175D52"/>
    <w:p w:rsidR="00175D52" w:rsidRDefault="00175D52" w:rsidP="00175D52">
      <w:r>
        <w:lastRenderedPageBreak/>
        <w:t>Температура воздуха в учебных помещениях, вестибюле, раздевалке, библиотеке, столовой, рекреационных должна составлять 18-24С°, в спортивном зале и мастерских 17-20Сº, в спальне, игровых комнатах 20-24Сº, в душевых 25Сº, медкабинетах 20-22Сº.</w:t>
      </w:r>
    </w:p>
    <w:p w:rsidR="00175D52" w:rsidRDefault="00175D52" w:rsidP="00175D52">
      <w:r>
        <w:t xml:space="preserve">Гигиенические требования к режиму образовательного процесса </w:t>
      </w:r>
    </w:p>
    <w:p w:rsidR="00175D52" w:rsidRDefault="00175D52" w:rsidP="00175D52"/>
    <w:p w:rsidR="00175D52" w:rsidRDefault="00175D52" w:rsidP="00175D52">
      <w:r>
        <w:t>Наиболее оптимальный возраст для начала школьного обучения — 7 лет. В школу могут приниматься и дети, которым к 1 сентября исполнилось не менее 6 лет и 6 месяцев.</w:t>
      </w:r>
    </w:p>
    <w:p w:rsidR="00175D52" w:rsidRDefault="00175D52" w:rsidP="00175D52">
      <w:r>
        <w:t>В классах должно быть не более 25 человек. В классах компенсирующего обучения — не более 20 учеников.</w:t>
      </w:r>
    </w:p>
    <w:p w:rsidR="00175D52" w:rsidRDefault="00175D52" w:rsidP="00175D52">
      <w:r>
        <w:t>Учебные занятия должны начинаться не ранее 8 часов утра. Не допускается проведение нулевых уроков.</w:t>
      </w:r>
    </w:p>
    <w:p w:rsidR="00175D52" w:rsidRDefault="00175D52" w:rsidP="00175D52">
      <w:r>
        <w:t>В образовательных учреждениях с углубленным изучением определенных предметов, лицеях, гимназиях обучение должно проводиться только в первую смену.</w:t>
      </w:r>
    </w:p>
    <w:p w:rsidR="00175D52" w:rsidRDefault="00175D52" w:rsidP="00175D52">
      <w:r>
        <w:t>В школах, работающих в 2 смены, обучение 1-х, 5-х, 9-х и 11-х классов и классах компенсирующего обучения должно проходить в первую смену.</w:t>
      </w:r>
    </w:p>
    <w:p w:rsidR="00175D52" w:rsidRDefault="00175D52" w:rsidP="00175D52">
      <w:r>
        <w:t>Не допускается обучение в 3 смены.</w:t>
      </w:r>
    </w:p>
    <w:p w:rsidR="00175D52" w:rsidRDefault="00175D52" w:rsidP="00175D52"/>
    <w:p w:rsidR="00175D52" w:rsidRDefault="00175D52" w:rsidP="00175D52">
      <w:r>
        <w:t>Недельная нагрузка на учеников должна быть распределена равномерно. Чтобы предупредить переутомления и сохранить оптимальный уровень работоспособности в течение всей недели, учащиеся должны иметь облегченный день в четверг или пятницу.</w:t>
      </w:r>
    </w:p>
    <w:p w:rsidR="00175D52" w:rsidRDefault="00175D52" w:rsidP="00175D52">
      <w:r>
        <w:t>Не зависимо от продолжительности рабочей недели, число уроков в день не должно превышать 5 в начальных классах (кроме 1-го), и 6 уроков в 5-11 классах.</w:t>
      </w:r>
    </w:p>
    <w:p w:rsidR="00175D52" w:rsidRDefault="00175D52" w:rsidP="00175D52"/>
    <w:p w:rsidR="00175D52" w:rsidRDefault="00175D52" w:rsidP="00175D52">
      <w:r>
        <w:t xml:space="preserve">В течение учебного дня должна может проводиться только одна контрольная работа. Проводить </w:t>
      </w:r>
      <w:proofErr w:type="gramStart"/>
      <w:r>
        <w:t>контрольные</w:t>
      </w:r>
      <w:proofErr w:type="gramEnd"/>
      <w:r>
        <w:t xml:space="preserve"> рекомендуется на 2-4 уроках.</w:t>
      </w:r>
    </w:p>
    <w:p w:rsidR="00175D52" w:rsidRDefault="00175D52" w:rsidP="00175D52"/>
    <w:p w:rsidR="00175D52" w:rsidRDefault="00175D52" w:rsidP="00175D52">
      <w:r>
        <w:t>Продолжительность урока не должна превышать 45 минут, для 1-го класса и классов компенсирующего обучения — 40 минут.</w:t>
      </w:r>
    </w:p>
    <w:p w:rsidR="00175D52" w:rsidRDefault="00175D52" w:rsidP="00175D52">
      <w:r>
        <w:t>В 1-м классе учебный проце</w:t>
      </w:r>
      <w:proofErr w:type="gramStart"/>
      <w:r>
        <w:t>сс стр</w:t>
      </w:r>
      <w:proofErr w:type="gramEnd"/>
      <w:r>
        <w:t>оится, исходя из следующих требований:</w:t>
      </w:r>
    </w:p>
    <w:p w:rsidR="00175D52" w:rsidRDefault="00175D52" w:rsidP="00175D52"/>
    <w:p w:rsidR="00175D52" w:rsidRDefault="00175D52" w:rsidP="00175D52">
      <w:r>
        <w:t xml:space="preserve"> - уроки проводятся только в первую смену и по 5-дневной учебной неделе;</w:t>
      </w:r>
    </w:p>
    <w:p w:rsidR="00175D52" w:rsidRDefault="00175D52" w:rsidP="00175D52">
      <w:r>
        <w:t>- обучение имеет ступенчатый режим в первом полугодии (в сентябре-октябре по 3 урока в день по 35 минут каждый, в ноябре-декабре по 4 урока по 35 минут, в январе-мае по 4 урока по 45 минут каждый);</w:t>
      </w:r>
    </w:p>
    <w:p w:rsidR="00175D52" w:rsidRDefault="00175D52" w:rsidP="00175D52">
      <w:r>
        <w:t>- в середине учебного дня рекомендуется организовывать динамическую паузу не менее 40 минут;</w:t>
      </w:r>
    </w:p>
    <w:p w:rsidR="00175D52" w:rsidRDefault="00175D52" w:rsidP="00175D52">
      <w:r>
        <w:t xml:space="preserve">- учащиеся, посещающие группу продленного дня, должны </w:t>
      </w:r>
      <w:proofErr w:type="gramStart"/>
      <w:r>
        <w:t>иметь дневной сон не менее 1-го часа и обеспечены</w:t>
      </w:r>
      <w:proofErr w:type="gramEnd"/>
      <w:r>
        <w:t xml:space="preserve"> 3-разовым питанием и прогулками;</w:t>
      </w:r>
    </w:p>
    <w:p w:rsidR="00175D52" w:rsidRDefault="00175D52" w:rsidP="00175D52">
      <w:r>
        <w:t>- обучение проводится без балльных оценок и домашних заданий;</w:t>
      </w:r>
    </w:p>
    <w:p w:rsidR="00175D52" w:rsidRDefault="00175D52" w:rsidP="00175D52">
      <w:r>
        <w:t>- при традиционном режиме обучения первоклассники имеют дополнительные недельные каникулы в середине III четверти.</w:t>
      </w:r>
    </w:p>
    <w:p w:rsidR="00175D52" w:rsidRDefault="00175D52" w:rsidP="00175D52"/>
    <w:p w:rsidR="00175D52" w:rsidRDefault="00175D52" w:rsidP="00175D52">
      <w:r>
        <w:t xml:space="preserve">Вес ежедневного комплекта учебников и письменных принадлежностей не должен превышать: для учащихся 1 - 2-х классов - более </w:t>
      </w:r>
      <w:smartTag w:uri="urn:schemas-microsoft-com:office:smarttags" w:element="metricconverter">
        <w:smartTagPr>
          <w:attr w:name="ProductID" w:val="1,5 кг"/>
        </w:smartTagPr>
        <w:r>
          <w:t>1,5 кг</w:t>
        </w:r>
      </w:smartTag>
      <w:r>
        <w:t xml:space="preserve">, 3 - 4-х классов - более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; 5 - 6-х - более </w:t>
      </w:r>
      <w:smartTag w:uri="urn:schemas-microsoft-com:office:smarttags" w:element="metricconverter">
        <w:smartTagPr>
          <w:attr w:name="ProductID" w:val="2,5 кг"/>
        </w:smartTagPr>
        <w:r>
          <w:t>2,5 кг</w:t>
        </w:r>
      </w:smartTag>
      <w:r>
        <w:t xml:space="preserve">, 7 - 8-х - более </w:t>
      </w:r>
      <w:smartTag w:uri="urn:schemas-microsoft-com:office:smarttags" w:element="metricconverter">
        <w:smartTagPr>
          <w:attr w:name="ProductID" w:val="3,5 кг"/>
        </w:smartTagPr>
        <w:r>
          <w:t>3,5 кг</w:t>
        </w:r>
      </w:smartTag>
      <w:r>
        <w:t xml:space="preserve">, 9 - 11-х - более </w:t>
      </w:r>
      <w:smartTag w:uri="urn:schemas-microsoft-com:office:smarttags" w:element="metricconverter">
        <w:smartTagPr>
          <w:attr w:name="ProductID" w:val="4,0 кг"/>
        </w:smartTagPr>
        <w:r>
          <w:t>4,0 кг</w:t>
        </w:r>
      </w:smartTag>
      <w:r>
        <w:t xml:space="preserve">. </w:t>
      </w:r>
    </w:p>
    <w:p w:rsidR="00175D52" w:rsidRDefault="00175D52" w:rsidP="00175D52"/>
    <w:p w:rsidR="00175D52" w:rsidRDefault="00175D52" w:rsidP="00175D52">
      <w:r>
        <w:t xml:space="preserve">В целях профилактики нарушения осанки учащимся начальных классов рекомендуется иметь два комплекта учебников: один - для использования на уроках в школе, второй - для приготовления домашних заданий. </w:t>
      </w:r>
    </w:p>
    <w:p w:rsidR="00175D52" w:rsidRDefault="00175D52" w:rsidP="00175D52"/>
    <w:p w:rsidR="00175D52" w:rsidRDefault="00175D52" w:rsidP="00175D52">
      <w:r>
        <w:t>Учащихся, часто болеющих простудными заболеваниями, ангинами, ОРЗ, рекомендуется рассаживать подальше от наружной стены класса.</w:t>
      </w:r>
    </w:p>
    <w:p w:rsidR="00175D52" w:rsidRDefault="00175D52" w:rsidP="00175D52">
      <w:r>
        <w:lastRenderedPageBreak/>
        <w:t>Учащихся, сидящих на крайних рядах (1 и 3 ряды при трехрядной расстановке парт), не реже чем 2 раза за учебный год, необходимо менять местами.</w:t>
      </w:r>
    </w:p>
    <w:sectPr w:rsidR="0017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75D52"/>
    <w:rsid w:val="00175D52"/>
    <w:rsid w:val="004821D6"/>
    <w:rsid w:val="00A7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82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1/03/16/sanpi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8945</CharactersWithSpaces>
  <SharedDoc>false</SharedDoc>
  <HLinks>
    <vt:vector size="6" baseType="variant"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http://www.rg.ru/2011/03/16/sanpin-dok.html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Метод кабинет</cp:lastModifiedBy>
  <cp:revision>2</cp:revision>
  <dcterms:created xsi:type="dcterms:W3CDTF">2012-01-19T14:19:00Z</dcterms:created>
  <dcterms:modified xsi:type="dcterms:W3CDTF">2012-01-19T14:19:00Z</dcterms:modified>
</cp:coreProperties>
</file>